
<file path=[Content_Types].xml><?xml version="1.0" encoding="utf-8"?>
<Types xmlns="http://schemas.openxmlformats.org/package/2006/content-types"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D6D" w:rsidRDefault="00592CB2" w:rsidP="00C37E76">
      <w:pPr>
        <w:overflowPunct w:val="0"/>
        <w:autoSpaceDE w:val="0"/>
        <w:autoSpaceDN w:val="0"/>
        <w:adjustRightInd w:val="0"/>
        <w:spacing w:after="0" w:line="360" w:lineRule="auto"/>
        <w:ind w:right="-1"/>
        <w:rPr>
          <w:rFonts w:ascii="Times New Roman" w:eastAsia="Times New Roman" w:hAnsi="Times New Roman" w:cs="Times New Roman"/>
          <w:i/>
          <w:color w:val="00000A"/>
          <w:kern w:val="2"/>
          <w:sz w:val="24"/>
          <w:szCs w:val="24"/>
          <w:lang w:eastAsia="ru-RU"/>
        </w:rPr>
      </w:pPr>
      <w:bookmarkStart w:id="0" w:name="_GoBack"/>
      <w:r w:rsidRPr="00592CB2">
        <w:rPr>
          <w:rFonts w:ascii="Times New Roman" w:eastAsia="Times New Roman" w:hAnsi="Times New Roman" w:cs="Times New Roman"/>
          <w:i/>
          <w:noProof/>
          <w:color w:val="00000A"/>
          <w:kern w:val="2"/>
          <w:sz w:val="24"/>
          <w:szCs w:val="24"/>
          <w:lang w:eastAsia="ru-RU"/>
        </w:rPr>
        <w:drawing>
          <wp:inline distT="0" distB="0" distL="0" distR="0">
            <wp:extent cx="5261916" cy="8002933"/>
            <wp:effectExtent l="1390650" t="0" r="1367484" b="0"/>
            <wp:docPr id="1" name="Рисунок 1" descr="C:\Users\админ\Desktop\Программы 23-24\9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Программы 23-24\9 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267998" cy="801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37E76" w:rsidRPr="00C37E76" w:rsidRDefault="00C37E76" w:rsidP="00C37E76">
      <w:pPr>
        <w:overflowPunct w:val="0"/>
        <w:autoSpaceDE w:val="0"/>
        <w:autoSpaceDN w:val="0"/>
        <w:adjustRightInd w:val="0"/>
        <w:spacing w:after="0" w:line="360" w:lineRule="auto"/>
        <w:ind w:right="-1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  <w:lastRenderedPageBreak/>
        <w:t>1. Пояснительная записка</w:t>
      </w:r>
    </w:p>
    <w:p w:rsidR="00C37E76" w:rsidRPr="00C37E76" w:rsidRDefault="00C37E76" w:rsidP="00C37E76">
      <w:pPr>
        <w:overflowPunct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Рабочая  программа по  </w:t>
      </w:r>
      <w:r w:rsidRPr="00C37E7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физической культуре</w:t>
      </w:r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для 9 классов разработана в соответствии:</w:t>
      </w:r>
    </w:p>
    <w:p w:rsidR="00C37E76" w:rsidRPr="00C37E76" w:rsidRDefault="00C37E76" w:rsidP="00C37E76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ind w:left="284" w:right="-1" w:firstLine="142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  основной образовательной программой основного  общего образования МБОУ «</w:t>
      </w:r>
      <w:proofErr w:type="spellStart"/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Мур</w:t>
      </w:r>
      <w:proofErr w:type="spellEnd"/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val="tt-RU" w:eastAsia="ru-RU"/>
        </w:rPr>
        <w:t>тыш-Тамакская ООШ</w:t>
      </w:r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  </w:t>
      </w:r>
    </w:p>
    <w:p w:rsidR="00C37E76" w:rsidRPr="00C37E76" w:rsidRDefault="00C37E76" w:rsidP="00C37E76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ind w:right="-1" w:hanging="294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 учебным планом МБОУ «</w:t>
      </w:r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val="tt-RU" w:eastAsia="ru-RU"/>
        </w:rPr>
        <w:t>Муртыш-Тамакская ООШ</w:t>
      </w:r>
      <w:r w:rsidR="0019691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  на 2023-2024</w:t>
      </w:r>
      <w:r w:rsidRPr="00C37E76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учебный год</w:t>
      </w:r>
    </w:p>
    <w:p w:rsidR="00C37E76" w:rsidRPr="00C37E76" w:rsidRDefault="00C37E76" w:rsidP="00C37E76">
      <w:pPr>
        <w:numPr>
          <w:ilvl w:val="0"/>
          <w:numId w:val="31"/>
        </w:numPr>
        <w:tabs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программа В. И. Ляха, А. А.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. «Комплексная программа физического воспитания учащихся 1-11 классов» (М.: Просвещение, 2011).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overflowPunct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</w:pPr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>В программе В. И. Ляха, А. А.</w:t>
      </w:r>
      <w:r w:rsidRPr="00C37E76">
        <w:rPr>
          <w:rFonts w:ascii="Times New Roman" w:eastAsia="Times New Roman" w:hAnsi="Times New Roman" w:cs="Times New Roman"/>
          <w:spacing w:val="40"/>
          <w:w w:val="33"/>
          <w:sz w:val="24"/>
          <w:szCs w:val="24"/>
          <w:lang w:eastAsia="ru-RU"/>
        </w:rPr>
        <w:t>.</w:t>
      </w:r>
      <w:proofErr w:type="spellStart"/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>Зданевича</w:t>
      </w:r>
      <w:proofErr w:type="spellEnd"/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 xml:space="preserve"> программный материал делится на две части - </w:t>
      </w:r>
      <w:r w:rsidRPr="00C37E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базовую </w:t>
      </w:r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 xml:space="preserve">и </w:t>
      </w:r>
      <w:r w:rsidRPr="00C37E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вариативную. В базовую часть </w:t>
      </w:r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>входит материал в соответствии с федеральным компонентом учебного плана</w:t>
      </w:r>
      <w:r w:rsidRPr="00C37E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 xml:space="preserve">Базовая часть выполняет обязательный минимум образования по предмету «Физическая культура». </w:t>
      </w:r>
      <w:r w:rsidRPr="00C37E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Вариативная часть </w:t>
      </w:r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 xml:space="preserve">включает в себя программный материал по легкой атлетике, лыжной подготовке и мини - футболу. Программный материал усложняется по разделам каждый год за счет увеличения сложности элементов на базе ранее пройденных. </w:t>
      </w:r>
    </w:p>
    <w:p w:rsidR="00C37E76" w:rsidRPr="00C37E76" w:rsidRDefault="00C37E76" w:rsidP="00C37E76">
      <w:pPr>
        <w:spacing w:after="0" w:line="240" w:lineRule="auto"/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</w:pPr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</w:t>
      </w:r>
      <w:r w:rsidRPr="00C37E76"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  <w:softHyphen/>
        <w:t>ния умений и навыков.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По окончании основной школы учащийся сдает дифференцированный зачет.</w:t>
      </w:r>
    </w:p>
    <w:p w:rsidR="00C37E76" w:rsidRPr="00C37E76" w:rsidRDefault="00C37E76" w:rsidP="00C37E76">
      <w:pPr>
        <w:autoSpaceDE w:val="0"/>
        <w:autoSpaceDN w:val="0"/>
        <w:adjustRightInd w:val="0"/>
        <w:spacing w:after="0" w:line="240" w:lineRule="auto"/>
        <w:ind w:left="5" w:firstLine="426"/>
        <w:jc w:val="both"/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</w:pPr>
    </w:p>
    <w:p w:rsidR="00C37E76" w:rsidRPr="00C37E76" w:rsidRDefault="00C37E76" w:rsidP="00C37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spacing w:val="-10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физической культуры на ступени основного общего образования направлено на достижение следующих целей: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культуры движений, обогащение двигательного опыта физическими упражнениями с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корригирующей направленностью; приобретение навыков в физкультурно-оздоровительной деятельности;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знаний о физической культуре и спорте, их истории и современном развитии, роли в формировании здорового образа жизни.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ВЫПУСКНИКОВ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физической культуры ученик должен: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знать/помнить: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формирования двигательных действий и развития физических качеств;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способы закаливания организма и основные приемы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самомассажа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акробатические, гимнастические, легкоатлетические упражнения, технические действия в спортивных играх;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комплексы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общеразвивающих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выполнят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нормативы Всероссийского физкультурно-спортивного комплекса «Готов к труду и обороне»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наблюдения за своим физическим развитием и индивидуальной физической подготовленностью, 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техникой выполнения двигательных действий и режимов физической нагрузки;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безопасность при выполнении физических упражнений и проведении туристических походов;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судейство школьных соревнований по одному из базовых видов спорта;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 приобретенные знания и умения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практической деятельности и повседневной жизни 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C37E76" w:rsidRPr="00C37E76" w:rsidRDefault="00C37E76" w:rsidP="00C37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включения занятий физической культурой и спортом в активный отдых и досуг.</w:t>
      </w: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Демонстрировать:</w:t>
      </w: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2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7639"/>
      </w:tblGrid>
      <w:tr w:rsidR="00C37E76" w:rsidRPr="00C37E76" w:rsidTr="00C37E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упражнения</w:t>
            </w:r>
          </w:p>
        </w:tc>
      </w:tr>
      <w:tr w:rsidR="00C37E76" w:rsidRPr="00C37E76" w:rsidTr="00C37E76">
        <w:trPr>
          <w:trHeight w:val="385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Скоростные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высокого старта с опорой на руку,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C37E76" w:rsidRPr="00C37E76" w:rsidTr="00C37E76">
        <w:trPr>
          <w:trHeight w:val="12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Силовые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Лазанье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C37E7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 м, с</w:t>
              </w:r>
            </w:smartTag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Прыжок в длину с места, см</w:t>
            </w:r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Поднимание туловища из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спине, руки за головой, кол-во раз</w:t>
            </w:r>
          </w:p>
        </w:tc>
      </w:tr>
      <w:tr w:rsidR="00C37E76" w:rsidRPr="00C37E76" w:rsidTr="00C37E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 бег 2 км; Передвижение на лыжах 2 км;</w:t>
            </w:r>
          </w:p>
        </w:tc>
      </w:tr>
      <w:tr w:rsidR="00C37E76" w:rsidRPr="00C37E76" w:rsidTr="00C37E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Последовательное выполнение пяти кувырков; Бросок малого мяча в 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стандартную мишень,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</w:tbl>
    <w:p w:rsidR="00C37E76" w:rsidRPr="00C37E76" w:rsidRDefault="00C37E76" w:rsidP="00C37E7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дифференцированного подхода к организации уроков физической культуры все обучающиеся общеобразовательных учреждений в зависимости от состояния здоровья делятся на три группы: основную, подготовительную и специальную медицинскую.</w:t>
      </w:r>
    </w:p>
    <w:p w:rsidR="00C37E76" w:rsidRPr="00C37E76" w:rsidRDefault="00C37E76" w:rsidP="00C37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 физического воспитания учащихся, отнесенных к СМГ: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здоровья, ликвидация или стойкая компенсация нарушений, вызванных заболеванием;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улучшение показателей физического развития;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жизненно важных двигательных умений, навыков и качеств;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закаливание и повышение сопротивляемости защитных сил организма;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волевых качеств личности и интереса к регулярным занятиям физической культурой;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сознательного и активного отношения к ценности здоровья и здоровому образу жизни;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способам самоконтроля при выполнении физических нагрузок различного характера;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Тесты для определения физической подготовленности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7E76" w:rsidRPr="00C37E76" w:rsidRDefault="00C37E76" w:rsidP="00C37E76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Шестиминутный бег.</w:t>
      </w:r>
    </w:p>
    <w:p w:rsidR="00C37E76" w:rsidRPr="00C37E76" w:rsidRDefault="00C37E76" w:rsidP="00C37E76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Прыжок в длину с места.</w:t>
      </w:r>
    </w:p>
    <w:p w:rsidR="00C37E76" w:rsidRPr="00C37E76" w:rsidRDefault="00C37E76" w:rsidP="00C37E76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Сгибание и разгибание рук в упоре лёжа.</w:t>
      </w:r>
    </w:p>
    <w:p w:rsidR="00C37E76" w:rsidRPr="00C37E76" w:rsidRDefault="00C37E76" w:rsidP="00C37E76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Броски и ловля теннисного мяча от стены (1 м.).</w:t>
      </w:r>
    </w:p>
    <w:p w:rsidR="00C37E76" w:rsidRPr="00C37E76" w:rsidRDefault="00C37E76" w:rsidP="00C37E76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через скакалку с двух на две.</w:t>
      </w:r>
    </w:p>
    <w:p w:rsidR="00C37E76" w:rsidRPr="00C37E76" w:rsidRDefault="00C37E76" w:rsidP="00C37E76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Приседания на двух.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отметка выставляется: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 с учетом теоретических и практических знаний;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б) с учетом динамики физической подготовленности;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с учетом прилежания.</w:t>
      </w: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tabs>
          <w:tab w:val="left" w:pos="0"/>
        </w:tabs>
        <w:spacing w:after="24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Перечень вопросов и практических заданий для аттестации выпускников основной общеобразовательной школы по физической культуре, отнесенных по состоянию здоровья к специальной медицинской группе.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84"/>
        <w:gridCol w:w="7176"/>
      </w:tblGrid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задания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1. Что такое «здоровый образ жизни»?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1. Комплекс упражнений ежедневной утренней зарядки.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2. Что значит «рациональный режим питания»?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2. Комплекс упражнений дыхательной гимнастики.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3. Что называют «рациональным режимом двигательной активности»?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3. Комплекс упражнений корригирующей гимнастики (при конкретном заболевании).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4. Чем характеризуется здоровый досуг?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4. Комплекс упражнений для развития силы рук (ног, спины, брюшного пресса).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5. Зачем нужно заниматься физической культурой учащимся, которые по состоянию здоровья отнесены к специальной медицинской группе?</w:t>
            </w:r>
          </w:p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5. Комплекс упражнений для развития координации движений.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6. Какие физические упражнения полезно тебе выполнять с учетом твоего заболевания?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6. Комплекс упражнений для развития быстроты.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7. Какие правила надо соблюдать при составлении и выполнении комплекса корригирующей гимнастики при твоем заболевании?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7. Комплекс упражнений для развития общей выносливости.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8. Какие правила надо соблюдать при составлении и выполнении комплекса утренней гимнастики при твоем заболевании?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8. Комплекс упражнений для развития гибкости.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9. Как сформировать правильную осанку?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9. Комплекс упражнений для формирования правильной осанки.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10. Какие ты знаешь правила оказания первой медицинской помощи при травме руки (ноги), полученной во время занятий физической культурой?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10. Комплекс упражнений для профилактики плоскостопия.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11. Какие меры предосторожности нужно соблюдать при выполнении физических упражнений?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11. Самостоятельно составить комплекс упражнений утренней зарядки (из предложенного набора физических упражнений) и выполнить его.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12. Какие бывают дыхательные упражнения, зачем они нужны и как выполняются?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12. Показать способы оказания первой медицинской помощи при травме руки.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13. Какие релаксационные упражнения ты знаешь, зачем они нужны и как выполняются?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13. Показать способы оказания первой медицинской помощи при травме ноги.</w:t>
            </w:r>
          </w:p>
        </w:tc>
      </w:tr>
      <w:tr w:rsidR="00C37E76" w:rsidRPr="00C37E76" w:rsidTr="00C37E76">
        <w:trPr>
          <w:trHeight w:val="633"/>
        </w:trPr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14. Как влияют регулярные занятия физической культурой на состояние организма?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14.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Выполнить упражнения из изученных подвижных игр (броски мяча в баскетбольное кольцо; ведение мяча в баскетболе; подача мяча в </w:t>
            </w:r>
            <w:proofErr w:type="gramEnd"/>
          </w:p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волейболе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; прием мяча в волейболе; элементы челночного бега и т.п.).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15. Что такое физическая подготовленность и как ее оценивают?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15. Выполнить броски теннисного мяча в цель (без учета результата).</w:t>
            </w: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16. Какие ты знаешь основные физические качества?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17. Как можно контролировать свое состояние во время занятий физической культурой?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7E76" w:rsidRPr="00C37E76" w:rsidTr="00C37E76">
        <w:tc>
          <w:tcPr>
            <w:tcW w:w="7184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 Какие виды оздоровительной физической культуры тебе известны?</w:t>
            </w:r>
          </w:p>
        </w:tc>
        <w:tc>
          <w:tcPr>
            <w:tcW w:w="7176" w:type="dxa"/>
          </w:tcPr>
          <w:p w:rsidR="00C37E76" w:rsidRPr="00C37E76" w:rsidRDefault="00C37E76" w:rsidP="00C37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Домашнее задание для___</w:t>
      </w:r>
      <w:r w:rsidRPr="00C37E7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9</w:t>
      </w:r>
      <w:proofErr w:type="spellStart"/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___класса</w:t>
      </w:r>
      <w:proofErr w:type="spellEnd"/>
    </w:p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2369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4857"/>
        <w:gridCol w:w="567"/>
        <w:gridCol w:w="567"/>
        <w:gridCol w:w="577"/>
        <w:gridCol w:w="557"/>
        <w:gridCol w:w="567"/>
        <w:gridCol w:w="567"/>
        <w:gridCol w:w="567"/>
        <w:gridCol w:w="1984"/>
        <w:gridCol w:w="709"/>
      </w:tblGrid>
      <w:tr w:rsidR="00C37E76" w:rsidRPr="00C37E76" w:rsidTr="00C37E76">
        <w:trPr>
          <w:trHeight w:val="210"/>
        </w:trPr>
        <w:tc>
          <w:tcPr>
            <w:tcW w:w="850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857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Наименование упражнений</w:t>
            </w:r>
          </w:p>
        </w:tc>
        <w:tc>
          <w:tcPr>
            <w:tcW w:w="567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Чет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верть</w:t>
            </w:r>
          </w:p>
        </w:tc>
        <w:tc>
          <w:tcPr>
            <w:tcW w:w="3402" w:type="dxa"/>
            <w:gridSpan w:val="6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Нормы на оценку</w:t>
            </w:r>
          </w:p>
        </w:tc>
        <w:tc>
          <w:tcPr>
            <w:tcW w:w="1984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Мои результаты</w:t>
            </w:r>
          </w:p>
        </w:tc>
        <w:tc>
          <w:tcPr>
            <w:tcW w:w="709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Оценка</w:t>
            </w:r>
          </w:p>
        </w:tc>
      </w:tr>
      <w:tr w:rsidR="00C37E76" w:rsidRPr="00C37E76" w:rsidTr="00C37E76">
        <w:trPr>
          <w:trHeight w:val="225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4" w:type="dxa"/>
            <w:gridSpan w:val="2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1124" w:type="dxa"/>
            <w:gridSpan w:val="2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1134" w:type="dxa"/>
            <w:gridSpan w:val="2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1984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7E76" w:rsidRPr="00C37E76" w:rsidTr="00C37E76">
        <w:trPr>
          <w:trHeight w:val="225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spellEnd"/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spellEnd"/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spellEnd"/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</w:p>
        </w:tc>
        <w:tc>
          <w:tcPr>
            <w:tcW w:w="1984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7E76" w:rsidRPr="00C37E76" w:rsidTr="00C37E76">
        <w:trPr>
          <w:trHeight w:val="206"/>
        </w:trPr>
        <w:tc>
          <w:tcPr>
            <w:tcW w:w="850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857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58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56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48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54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09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14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56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62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54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52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58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17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58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64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56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62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54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60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67"/>
        </w:trPr>
        <w:tc>
          <w:tcPr>
            <w:tcW w:w="850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57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Подтягивание –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 в висе лежа- 5-7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кл.-д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 8-11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72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11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75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66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38"/>
        </w:trPr>
        <w:tc>
          <w:tcPr>
            <w:tcW w:w="850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857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Подъем прямых ног из виса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 касания ног перекладины;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.-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 xml:space="preserve"> угла 90* на гимн. стенке)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41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32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49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54"/>
        </w:trPr>
        <w:tc>
          <w:tcPr>
            <w:tcW w:w="850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857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Приседание на одной ноге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57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14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62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79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18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14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14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56"/>
        </w:trPr>
        <w:tc>
          <w:tcPr>
            <w:tcW w:w="850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57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73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32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30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78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34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14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32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37E76" w:rsidRPr="00C37E76" w:rsidTr="00C37E76">
        <w:trPr>
          <w:trHeight w:val="267"/>
        </w:trPr>
        <w:tc>
          <w:tcPr>
            <w:tcW w:w="850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37E76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Контрольные тесты – упражнения</w:t>
      </w:r>
    </w:p>
    <w:p w:rsidR="00C37E76" w:rsidRPr="00C37E76" w:rsidRDefault="00C37E76" w:rsidP="00C37E7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3"/>
        <w:gridCol w:w="853"/>
        <w:gridCol w:w="853"/>
        <w:gridCol w:w="853"/>
        <w:gridCol w:w="853"/>
        <w:gridCol w:w="853"/>
        <w:gridCol w:w="853"/>
      </w:tblGrid>
      <w:tr w:rsidR="00C37E76" w:rsidRPr="00C37E76" w:rsidTr="00C37E76">
        <w:trPr>
          <w:jc w:val="center"/>
        </w:trPr>
        <w:tc>
          <w:tcPr>
            <w:tcW w:w="4453" w:type="dxa"/>
            <w:vMerge w:val="restart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2559" w:type="dxa"/>
            <w:gridSpan w:val="3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2559" w:type="dxa"/>
            <w:gridSpan w:val="3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  <w:vMerge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C37E76" w:rsidRPr="00C37E76" w:rsidTr="00C37E76">
        <w:trPr>
          <w:trHeight w:val="694"/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Тесты: 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1.Бег 30 м (сек)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2.Прыжок в длину с места (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3.Метание набивного мяча (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4.Бег 2000 м (мин, сек)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5.Сила кисти (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6.Челночный бег 4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 (сек)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7.Поднимание туловища из положения, лежа за 1 мин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раз)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8.Подтягивание, из виса лежа(95см,110см), (кол-во раз)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9.Наклон вперед из положения, сид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+см)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10.Прыжки через скакалку за 1 мин (кол-во раз)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Нормы: </w:t>
            </w:r>
          </w:p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1.Бег 60 м (сек)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2.Бег 2000 м (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3.Прыжок в длину с разбега (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4.Прыжок в высоту (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5.Метание мяча 150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6.Подтягивание на высокой перекладине (кол-во раз)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E76" w:rsidRPr="00C37E76" w:rsidTr="00C37E76">
        <w:trPr>
          <w:jc w:val="center"/>
        </w:trPr>
        <w:tc>
          <w:tcPr>
            <w:tcW w:w="44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7.Бег на лыжах 3 км.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53" w:type="dxa"/>
          </w:tcPr>
          <w:p w:rsidR="00C37E76" w:rsidRPr="00C37E76" w:rsidRDefault="00C37E76" w:rsidP="00C37E7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19,30</w:t>
            </w:r>
          </w:p>
        </w:tc>
      </w:tr>
    </w:tbl>
    <w:p w:rsidR="00C37E76" w:rsidRPr="00C37E76" w:rsidRDefault="00C37E76" w:rsidP="00C37E7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Комплексная программа физического воспитания учащихся: 1-11 классы / В. И. Лях, А. А.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Москва «Просвещение». - 2012. 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Физическая культура. 5-7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кл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.: учеб. Для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Учреждений/М. Я.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Виленский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Т. Ю.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Торочкова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И. М.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Туревский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//; под </w:t>
      </w:r>
      <w:proofErr w:type="gram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общ</w:t>
      </w:r>
      <w:proofErr w:type="gram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Ред.    М. Я.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Виленского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. – Просвещение, 2010.</w:t>
      </w:r>
    </w:p>
    <w:p w:rsidR="00C37E76" w:rsidRPr="00C37E76" w:rsidRDefault="00C37E76" w:rsidP="00C37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Физическая культура. 8-9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кл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.: учеб. Для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Учреждений/М. Я.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Виленский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Т. Ю.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Торочкова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И. М.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Туревский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//; под </w:t>
      </w:r>
      <w:proofErr w:type="gram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общ</w:t>
      </w:r>
      <w:proofErr w:type="gram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Ред.    М. Я. </w:t>
      </w:r>
      <w:proofErr w:type="spellStart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Виленского</w:t>
      </w:r>
      <w:proofErr w:type="spellEnd"/>
      <w:r w:rsidRPr="00C37E76">
        <w:rPr>
          <w:rFonts w:ascii="Times New Roman" w:eastAsia="Arial Unicode MS" w:hAnsi="Times New Roman" w:cs="Times New Roman"/>
          <w:sz w:val="24"/>
          <w:szCs w:val="24"/>
          <w:lang w:eastAsia="ru-RU"/>
        </w:rPr>
        <w:t>. – Просвещение, 2010.</w:t>
      </w:r>
    </w:p>
    <w:p w:rsidR="00C37E76" w:rsidRPr="00C37E76" w:rsidRDefault="00C37E76" w:rsidP="00C37E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культура: основы знаний: учеб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особие. 2 –е изд., /Лукьяненко В.П.//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стереот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Советский спорт. – 2005. 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учителя физической культуры / авт.-сост. Г. И.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Погадаев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//; под ред. Л. Б.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Кофмана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Физкультура и спорт, 1998. – 496с</w:t>
      </w: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</w:t>
      </w:r>
    </w:p>
    <w:p w:rsidR="00C37E76" w:rsidRPr="00C37E76" w:rsidRDefault="00C37E76" w:rsidP="00C37E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7E76" w:rsidRPr="00C37E76" w:rsidRDefault="00C37E76" w:rsidP="00C37E76">
      <w:pPr>
        <w:spacing w:after="0" w:line="240" w:lineRule="auto"/>
        <w:ind w:left="18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37E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.Физкультурно-оздоровительная деятельность.</w:t>
      </w:r>
      <w:proofErr w:type="gramEnd"/>
    </w:p>
    <w:p w:rsidR="00C37E76" w:rsidRPr="00C37E76" w:rsidRDefault="00C37E76" w:rsidP="00C37E76">
      <w:pPr>
        <w:spacing w:after="0" w:line="240" w:lineRule="auto"/>
        <w:ind w:left="180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Знания о физкультурно-оздоровительной деятельности. 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человека, роль и значение занятий физической культурой в его формировании.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физкультпаузы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закаливание организма способом обливания,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самомассаж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релаксация.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 с оздоровительной направленностью.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Комплексы и упражнения адаптивной физической культуры (на профилактику сколиоза, плоскостопия, остеохондроза, органов дыхания и зрения, </w:t>
      </w:r>
      <w:proofErr w:type="spellStart"/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и т.п.).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Лыжные прогулки по пересеченной местности, оздоровительная ходьба и оздоровительный бег.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перелазания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передвижение в висе и упоре, передвижения с грузом на плечах по ограниченной и наклонной опоре.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физкультурно-оздоровительной деятельности.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физической нагрузки и ее регулирование во время занятий физическими упражнениями.</w:t>
      </w:r>
    </w:p>
    <w:p w:rsidR="00C37E76" w:rsidRPr="00C37E76" w:rsidRDefault="00C37E76" w:rsidP="00C37E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утренней зарядки и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физкультпауз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занятий оздоровительной ходьбой и бегом, простейших способов и приемов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самомассажа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релаксации.</w:t>
      </w:r>
    </w:p>
    <w:p w:rsidR="00C37E76" w:rsidRPr="00C37E76" w:rsidRDefault="00C37E76" w:rsidP="00C37E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37E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.Спортивно-оздоровительная деятельность.</w:t>
      </w:r>
      <w:proofErr w:type="gramEnd"/>
    </w:p>
    <w:p w:rsidR="00C37E76" w:rsidRPr="00C37E76" w:rsidRDefault="00C37E76" w:rsidP="00C37E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Знания о спортивно-оздоровительной деятельности. 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C37E76" w:rsidRPr="00C37E76" w:rsidRDefault="00C37E76" w:rsidP="00C37E76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общей и специальной физической подготовки, спортивно-оздоровительной тренировки.</w:t>
      </w:r>
    </w:p>
    <w:p w:rsidR="00C37E76" w:rsidRPr="00C37E76" w:rsidRDefault="00C37E76" w:rsidP="00C37E76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техникой их выполнения.</w:t>
      </w:r>
    </w:p>
    <w:p w:rsidR="00C37E76" w:rsidRPr="00C37E76" w:rsidRDefault="00C37E76" w:rsidP="00C37E76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качества и их связь с физической подготовленностью человека, основы развития и тестирования.</w:t>
      </w:r>
    </w:p>
    <w:p w:rsidR="00C37E76" w:rsidRPr="00C37E76" w:rsidRDefault="00C37E76" w:rsidP="00C37E7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C37E76" w:rsidRPr="00C37E76" w:rsidRDefault="00C37E76" w:rsidP="00C37E7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этического общения и коллективного взаимодействия в игровой и соревновательной деятельности.</w:t>
      </w:r>
    </w:p>
    <w:p w:rsidR="00C37E76" w:rsidRPr="00C37E76" w:rsidRDefault="00C37E76" w:rsidP="00C37E7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спортивных соревнований и их назначение.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Легкая атлетика,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1.высокий старт, низкий старт.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2.бег на результат – 100м.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3.бег на 1500 м. (девочки), на 2000 м (мальчики).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4.прыжки в длину с 11 – 13 шагов разбега.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5.прыжки в высоту с 7 – 9 шагов разбега.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6.метание мяча: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дальность отскока от стены;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 дальность с 4 – 5 шагов разбега;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горизонтальную и вертикальную цель 1×1 м с 8 – 10 м.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7.бросок набивного мяча (2кг) двумя руками из различных и.п., стоя грудью и боком в направлении метания с места, с шага, с двух шагов.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8.кросс до 15 мин.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полоса препятствий.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Спортивные игры,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Баскетбол,        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движении, с пассивным сопротивлением защитника.         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ведение мяча в низкой, средней и высокой стойке на месте, в движении по прямой, с изменением направления движения и скорости, с пассивным сопротивлением защитника.                  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вырывание и выбивание мяча.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тактика свободного нападения, позиционное нападение (5:0), с изменением позиции; нападение быстрым прорывом, взаимодействие двух игроков «Отдай мяч и выйди».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игра по упрощенным правилам баскетбола.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Футбол,             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1.стойка игрока, перемещения приставными шагами, ускорения.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Удар по летящему мячу внутренней стороной стопы и средней частью подъема, Вбрасывание мяча из-за боковой линии с места и с шагом.                                                      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ведение мяча по прямой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 направления, скорости, с пассивным сопротивлением защитника.                                                                                                       4.удары по воротам.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5.вырывание и выбивание мяча, перехват мяча.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6.игра вратаря.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7.тактика свободного нападения, позиционное нападение.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8. игра по упрощенным правилам.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Волейбол,        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1.стойка игрока. Перемещения приставными шагами боком, лицом и спиной вперед.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2.предача мяча у сетки и в прыжке через сетку. Передача мяча сверху, стоя спиной к цели.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игра по упрощенным правилам волейбола.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4.прием мяча, отраженного сеткой. Нижняя прямая подача мяча в заданную часть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прямой нападающий удар при встречных передачах.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комбинации из освоенных элементов: прием, передача, удар.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Настольный теннис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1.стойка игрока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перемещения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Подача мяча справа, слева.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Откидка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слева, справа.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4.</w:t>
      </w: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Накат и контрнакат справа.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5.Игра поочередно накатом с перемещениями вправо влево.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6.Сочетание ударов откиткой и накатом.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7.Подствка(блок) справа и слева.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8.Подрезка слева и справа.</w:t>
      </w:r>
    </w:p>
    <w:p w:rsidR="00C37E76" w:rsidRPr="00C37E76" w:rsidRDefault="00C37E76" w:rsidP="00C3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9. Топ –спин.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Гимнастика,                                                                                                                           </w:t>
      </w:r>
    </w:p>
    <w:p w:rsidR="00C37E76" w:rsidRPr="00C37E76" w:rsidRDefault="00C37E76" w:rsidP="00C37E7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 с шага на месте на ходьбу в колонне и в шеренге; перестроения из колонны по одному по два, по четыре в движении. 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Мальчики: подъем переворотом  в упор махом и силой; подъем махом вперед в сед ноги врозь.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Девочки: 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прогнувшись на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/ж с опорой ног о верхнюю; переход в упор на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/ж.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2.опорные прыжки: Мальчики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прыжок согнув ноги (козел в длину, высота 115см), Девочки : прыжок боком  (конь в ширину, высота 110см)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акробатика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Мальчики: из упора присев силой стойка на голове и руках; длинный кувырок вперед с трех шагов, Девочки: равновесие на одной; выпад вперед; кувырок вперед.          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4.лазанье по канату.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5.общеразвивающие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помощь и страховка; самостоятельное составление простейших комбинаций упражнений, направленных на развитие координационных и кондиционных способностей. Дозировка упражнений.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Лыжная подготовка,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1.попеременный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четырехшажный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2.переход с попеременных ходов на одновременные</w:t>
      </w:r>
      <w:proofErr w:type="gram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3.преодоление </w:t>
      </w:r>
      <w:proofErr w:type="spellStart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контруклона</w:t>
      </w:r>
      <w:proofErr w:type="spellEnd"/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..                                                                                                                                                                                   4.прохождение дистанции до 5 км.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Элементы единоборств,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1.стойки передвижения в стойке. Захваты рук и туловища. Освобождение от захватов. Приемы борьбы за выгодное положение. Борьба за предмет. Упражнения по овладению приемами страховки.  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пройденный материал по приемам единоборств. Подвижные игры типа «Выталкивание из круга», «Бой петухов».                                                                                                     3.Силовые упражнения и единоборства в парах.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4.виды единоборств. Правила поведения учащихся во время занятий. Гигиена борца. Влияние занятий единоборствами на организм человека и развитие его координационных и кондиционных способностей. Оказание первой помощи при травмах.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упражнения в парах, овладение приемами страховки, подвижные игры.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подготовка мест занятий. Выполнение обязанностей командира отделения, помощника судьи. Оказание помощи слабоуспевающим товарищам в овладении программным материалом.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Плавание,                                                                                                                             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1.специальные плавательные упражнения для изучения кроля на груди, спине, брасса. Способы освобождения от захватов тонущего. Толкание и буксировка плывущего предмета. Способы транспортировки пострадавшего в воде.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2.Старты, повороты.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3.упражнения по совершенствованию техники движений рук, ног,  туловища. 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4.координационные упражнения на суше.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5.названия упражнений и основные признаки техники плавания.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6.влияние занятий плаванием на развитие выносливости, координационных способностей.</w:t>
      </w:r>
    </w:p>
    <w:p w:rsidR="00C37E76" w:rsidRPr="00C37E76" w:rsidRDefault="00C37E76" w:rsidP="00C37E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7.правила соревнований и определение победителей.</w:t>
      </w:r>
    </w:p>
    <w:p w:rsidR="00C37E76" w:rsidRPr="00C37E76" w:rsidRDefault="00C37E76" w:rsidP="001051C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E76" w:rsidRPr="00C37E76" w:rsidRDefault="00C37E76" w:rsidP="00C37E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с учетом рабочей программы воспитания «Школьный урок»</w:t>
      </w:r>
    </w:p>
    <w:p w:rsidR="00C37E76" w:rsidRPr="00C37E76" w:rsidRDefault="00C37E76" w:rsidP="00C37E7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827"/>
        <w:gridCol w:w="8364"/>
        <w:gridCol w:w="1778"/>
      </w:tblGrid>
      <w:tr w:rsidR="00C37E76" w:rsidRPr="00C37E76" w:rsidTr="00C37E76">
        <w:tc>
          <w:tcPr>
            <w:tcW w:w="817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8364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воспитательной программы «Школьный урок»  </w:t>
            </w:r>
          </w:p>
        </w:tc>
        <w:tc>
          <w:tcPr>
            <w:tcW w:w="1778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37E76" w:rsidRPr="00C37E76" w:rsidTr="00C37E76">
        <w:tc>
          <w:tcPr>
            <w:tcW w:w="817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8364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Кросс наций». Всемирный день здоровья.</w:t>
            </w:r>
          </w:p>
        </w:tc>
        <w:tc>
          <w:tcPr>
            <w:tcW w:w="1778" w:type="dxa"/>
          </w:tcPr>
          <w:p w:rsidR="00C37E76" w:rsidRPr="00C37E76" w:rsidRDefault="00E83C31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37E76" w:rsidRPr="00C37E76" w:rsidTr="00C37E76">
        <w:tc>
          <w:tcPr>
            <w:tcW w:w="81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382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8364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Урок-презентация «Путешествие в мир известных людей»</w:t>
            </w:r>
          </w:p>
        </w:tc>
        <w:tc>
          <w:tcPr>
            <w:tcW w:w="1778" w:type="dxa"/>
          </w:tcPr>
          <w:p w:rsidR="00C37E76" w:rsidRPr="00C37E76" w:rsidRDefault="00E83C31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37E76" w:rsidRPr="00C37E76" w:rsidTr="00C37E76">
        <w:tc>
          <w:tcPr>
            <w:tcW w:w="81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</w:t>
            </w:r>
          </w:p>
        </w:tc>
        <w:tc>
          <w:tcPr>
            <w:tcW w:w="382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8364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«Лыжня Татарстана»</w:t>
            </w:r>
          </w:p>
        </w:tc>
        <w:tc>
          <w:tcPr>
            <w:tcW w:w="1778" w:type="dxa"/>
          </w:tcPr>
          <w:p w:rsidR="00C37E76" w:rsidRPr="00C37E76" w:rsidRDefault="0046610A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37E76" w:rsidRPr="00C37E76" w:rsidTr="00C37E76">
        <w:tc>
          <w:tcPr>
            <w:tcW w:w="81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4.</w:t>
            </w:r>
          </w:p>
        </w:tc>
        <w:tc>
          <w:tcPr>
            <w:tcW w:w="382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8364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безопасности, Всемирный день водных ресурсов (Всемирный день воды)</w:t>
            </w:r>
          </w:p>
        </w:tc>
        <w:tc>
          <w:tcPr>
            <w:tcW w:w="1778" w:type="dxa"/>
          </w:tcPr>
          <w:p w:rsidR="00C37E76" w:rsidRPr="00C37E76" w:rsidRDefault="0046610A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7E76" w:rsidRPr="00C37E76" w:rsidTr="00C37E76">
        <w:trPr>
          <w:trHeight w:val="750"/>
        </w:trPr>
        <w:tc>
          <w:tcPr>
            <w:tcW w:w="81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5.</w:t>
            </w:r>
          </w:p>
        </w:tc>
        <w:tc>
          <w:tcPr>
            <w:tcW w:w="382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Баскетбол.</w:t>
            </w:r>
          </w:p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Настольный теннис</w:t>
            </w:r>
          </w:p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Волейбол</w:t>
            </w:r>
          </w:p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Футбол</w:t>
            </w:r>
          </w:p>
        </w:tc>
        <w:tc>
          <w:tcPr>
            <w:tcW w:w="8364" w:type="dxa"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ШСК, Экскурсии «Родные Земли»</w:t>
            </w:r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КЭС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</w:t>
            </w:r>
            <w:proofErr w:type="spellEnd"/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ко Дню Защитника Отечества</w:t>
            </w:r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ШВЛ (школьной волейбольной лиги)</w:t>
            </w:r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переменах «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Учусь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играя» по математике</w:t>
            </w:r>
          </w:p>
        </w:tc>
        <w:tc>
          <w:tcPr>
            <w:tcW w:w="1778" w:type="dxa"/>
          </w:tcPr>
          <w:p w:rsidR="00C37E76" w:rsidRPr="00C37E76" w:rsidRDefault="00E83C31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C37E76" w:rsidRPr="00C37E76" w:rsidRDefault="00E83C31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8</w:t>
            </w:r>
          </w:p>
          <w:p w:rsidR="00C37E76" w:rsidRPr="00C37E76" w:rsidRDefault="00E83C31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8     </w:t>
            </w:r>
          </w:p>
          <w:p w:rsidR="00C37E76" w:rsidRPr="00C37E76" w:rsidRDefault="00E83C31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8</w:t>
            </w:r>
          </w:p>
          <w:p w:rsidR="00C37E76" w:rsidRPr="00C37E76" w:rsidRDefault="00E83C31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</w:t>
            </w:r>
          </w:p>
        </w:tc>
      </w:tr>
      <w:tr w:rsidR="00C37E76" w:rsidRPr="00C37E76" w:rsidTr="00C37E76">
        <w:trPr>
          <w:trHeight w:val="360"/>
        </w:trPr>
        <w:tc>
          <w:tcPr>
            <w:tcW w:w="817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C37E76" w:rsidRPr="00C37E76" w:rsidRDefault="00C37E76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78" w:type="dxa"/>
          </w:tcPr>
          <w:p w:rsidR="00C37E76" w:rsidRPr="00C37E76" w:rsidRDefault="00C37E76" w:rsidP="00C37E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E83C31" w:rsidP="00C37E7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68</w:t>
            </w:r>
          </w:p>
        </w:tc>
      </w:tr>
    </w:tbl>
    <w:p w:rsidR="00C37E76" w:rsidRDefault="00C37E76" w:rsidP="001051C6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C37E76" w:rsidRPr="00C37E76" w:rsidRDefault="00C37E76" w:rsidP="00C37E76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C37E76" w:rsidRPr="00C37E76" w:rsidRDefault="00C37E76" w:rsidP="00C37E76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C37E76" w:rsidRPr="00C37E76" w:rsidRDefault="00C37E76" w:rsidP="00C37E76">
      <w:pPr>
        <w:autoSpaceDE w:val="0"/>
        <w:autoSpaceDN w:val="0"/>
        <w:adjustRightInd w:val="0"/>
        <w:spacing w:after="0" w:line="293" w:lineRule="exact"/>
        <w:jc w:val="center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C37E76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>ТЕМАТИЧЕСКОЕ ПЛАНИРОВАНИЕ</w:t>
      </w:r>
    </w:p>
    <w:p w:rsidR="00C37E76" w:rsidRPr="00C37E76" w:rsidRDefault="00C37E76" w:rsidP="00C37E76">
      <w:pPr>
        <w:autoSpaceDE w:val="0"/>
        <w:autoSpaceDN w:val="0"/>
        <w:adjustRightInd w:val="0"/>
        <w:spacing w:after="0" w:line="293" w:lineRule="exact"/>
        <w:ind w:firstLine="2352"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tbl>
      <w:tblPr>
        <w:tblW w:w="1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0"/>
        <w:gridCol w:w="15"/>
        <w:gridCol w:w="30"/>
        <w:gridCol w:w="3939"/>
        <w:gridCol w:w="7513"/>
        <w:gridCol w:w="1276"/>
        <w:gridCol w:w="1211"/>
      </w:tblGrid>
      <w:tr w:rsidR="00C37E76" w:rsidRPr="00C37E76" w:rsidTr="00C37E76">
        <w:tc>
          <w:tcPr>
            <w:tcW w:w="660" w:type="dxa"/>
            <w:vMerge w:val="restart"/>
            <w:tcBorders>
              <w:righ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84" w:type="dxa"/>
            <w:gridSpan w:val="3"/>
            <w:vMerge w:val="restart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513" w:type="dxa"/>
            <w:vMerge w:val="restart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Основные виды учебной деятельности</w:t>
            </w:r>
          </w:p>
        </w:tc>
        <w:tc>
          <w:tcPr>
            <w:tcW w:w="2487" w:type="dxa"/>
            <w:gridSpan w:val="2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C37E76" w:rsidRPr="00C37E76" w:rsidTr="00C37E76">
        <w:tc>
          <w:tcPr>
            <w:tcW w:w="660" w:type="dxa"/>
            <w:vMerge/>
            <w:tcBorders>
              <w:righ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gridSpan w:val="3"/>
            <w:vMerge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Правила техники безопасности на уроках физической культуры. Низкий старт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(до 30 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Стартовый разгон.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Легкая атлетика</w:t>
            </w:r>
          </w:p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Правила техники безопасности на уроках физической культуры. Низкий старт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(до 30 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разгон. Специальные беговые упражнения. 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физкультурно-спортивный комплекс «Готов к труду и обороне».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Порядок составления утренней гимнастики.  Низкий старт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(до 30 м).  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по дистанции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(70-80 м)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прыжки в длину с места.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Порядок составления утренней гимнастики.  Низкий старт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(до 30 м).  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по дистанции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(70-80 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Специальные беговые упражнения. Развитие скоростных качеств. КДП: прыжки в длину с места.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Прыжки в длину с разбега.</w:t>
            </w:r>
            <w:r w:rsidRPr="00C37E76">
              <w:rPr>
                <w:rFonts w:ascii="Times New Roman" w:eastAsia="Arial Unicode MS" w:hAnsi="Times New Roman" w:cs="Times New Roman"/>
                <w:sz w:val="24"/>
                <w:szCs w:val="24"/>
                <w:lang w:val="tt-RU" w:eastAsia="ru-RU"/>
              </w:rPr>
              <w:t xml:space="preserve"> Финиш.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Двигательный режим. Финиширование. Эстафет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ный бег. Специальные беговые упражнения. Разви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тие скоростных качеств.</w:t>
            </w:r>
            <w:r w:rsidRPr="00C37E7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Прыжки в длину с разбега.</w:t>
            </w:r>
            <w:r w:rsidRPr="00C37E76">
              <w:rPr>
                <w:rFonts w:ascii="Times New Roman" w:eastAsia="Arial Unicode MS" w:hAnsi="Times New Roman" w:cs="Times New Roman"/>
                <w:sz w:val="24"/>
                <w:szCs w:val="24"/>
                <w:lang w:val="tt-RU" w:eastAsia="ru-RU"/>
              </w:rPr>
              <w:t xml:space="preserve"> Финиш. 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Тренировочные нагрузки и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ними на ЧСС. Бег на результат </w:t>
            </w:r>
            <w:r w:rsidRPr="00C37E76">
              <w:rPr>
                <w:rFonts w:ascii="Candara" w:eastAsia="Times New Roman" w:hAnsi="Candara" w:cs="Candara"/>
                <w:spacing w:val="-10"/>
                <w:sz w:val="24"/>
                <w:szCs w:val="24"/>
                <w:lang w:eastAsia="ru-RU"/>
              </w:rPr>
              <w:t>(60 м).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Тренировочные нагрузки и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ними на ЧСС. Бег на результат </w:t>
            </w:r>
            <w:r w:rsidRPr="00C37E76">
              <w:rPr>
                <w:rFonts w:ascii="Candara" w:eastAsia="Times New Roman" w:hAnsi="Candara" w:cs="Candara"/>
                <w:spacing w:val="-10"/>
                <w:sz w:val="24"/>
                <w:szCs w:val="24"/>
                <w:lang w:eastAsia="ru-RU"/>
              </w:rPr>
              <w:t xml:space="preserve">(60 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Специальные беговые упражнения. Эстафетный бег. Развитие скоростных качеств. Метание малого мяча на дальность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Питание и питьевой режим. Прыжок в длину способом «согнув ноги» с 11-13 бе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говых шагов – отталкивание.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Питание и питьевой режим. Прыжок в длину способом «согнув ноги» с 11-13 бе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говых шагов – отталкивание. Метание мяча на даль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ность с места. Передача эстафеты.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Метание мяча на даль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ность с места. Передача эстафеты.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right="58" w:firstLine="5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История отечественного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спорта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.П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рыжок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в длину способом «согнув ноги» с 11-13 бе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говых шагов - отталкивание. Метание мяча на даль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ность с места. Передача эстафеты.  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Метание мяча на даль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ность с разбега. 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right="14" w:firstLine="1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Прыжок в длину способом «согнув ноги» с 11-13 бе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говых шагов (У). Метание мяча на даль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ность с разбега. Специальные беговые упражнения. Развитие выносливости – медленный бег.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 во время спортивных игр.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Мини – футбол </w:t>
            </w:r>
          </w:p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 во время спортивных игр. Стойки игрока, перемещения приставными шагами боком и спиной вперед, ускорения. Ведение мяча правой и левой ногой. Учебные игры 4х4.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 правой и левой ногой.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Звезды советского и российского спорта. Передача мяча в парах правой и левой ногой. Удар по летящему мячу внутренней стороной 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стопы. Вбрасывание мяча из-за боковой линии. Учебные игры 4х4.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29.09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1A17BA" w:rsidP="00C37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</w:t>
            </w:r>
          </w:p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Различие объективных и субъективных приемов самоконтроля при выполнении физических упражнений. Стойки и передвижения игрока. Передача мяча снизу двумя руками в парах. Учебная игра. Развитие координационных способностей.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ху двумя руками в прыжке через сетку.  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Профилактика близорукости, плоскостопия и простудных заболеваний. Стойки и передвижения игрока. 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через сетку.  Нижняя прямая подача. Учебная игра. Развитие координационных способностей.</w:t>
            </w:r>
          </w:p>
        </w:tc>
        <w:tc>
          <w:tcPr>
            <w:tcW w:w="1276" w:type="dxa"/>
          </w:tcPr>
          <w:p w:rsidR="00C37E76" w:rsidRPr="00C37E76" w:rsidRDefault="0097647E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Напа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Какие виды спорта обеспечивают наибольший прирост в силе, быстроте, выносливости и гибкости. Стойки и передвижения игрока. 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через сетку. Напа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Нижняя прямая подача, прием мяча, отраженного сеткой.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Средства и методы достижения духовного, нравственного и психологического благополучия. Стойки и передвижения игрока. 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тройках. Нападающий удар при встречных передачах. Нижняя прямая подача, прием мяча, отраженного сеткой. Учебная игра. Игра в нападение через 3-ю зону. Развитие координационных способностей.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тройках. Нападающий удар при встречных передача х</w:t>
            </w:r>
            <w:r w:rsidRPr="00C37E76">
              <w:rPr>
                <w:rFonts w:ascii="Cambria" w:eastAsia="Times New Roman" w:hAnsi="Cambria" w:cs="Times New Roman"/>
                <w:b/>
                <w:bCs/>
                <w:color w:val="4F81B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Что лежит в основе отказа от вредных привычек. Стойки и передвижения игрока. 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тройках. Нападающий удар при встречных передачах</w:t>
            </w:r>
            <w:r w:rsidRPr="00C37E76">
              <w:rPr>
                <w:rFonts w:ascii="Cambria" w:eastAsia="Times New Roman" w:hAnsi="Cambria" w:cs="Times New Roman"/>
                <w:b/>
                <w:bCs/>
                <w:color w:val="4F81BD"/>
                <w:sz w:val="24"/>
                <w:szCs w:val="24"/>
                <w:lang w:eastAsia="ru-RU"/>
              </w:rPr>
              <w:t xml:space="preserve">. </w:t>
            </w:r>
            <w:r w:rsidRPr="00C37E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Нижняя прямая подача, прием мяча снизу после подачи. Учебная игра. Игра в нападение через 3-ю зону. Развитие координационных способностей.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ху, стоя спиной к цели.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ху, стоя спиной к цели. Нападающий удар при встречных передачах. Нижняя прямая подача, прием мяча, отраженного сеткой. Учебная игра.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Закаливание в осеннее, зимнее время. Стойки и передвижения игрока. 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ху, стоя спиной к цели.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Закаливание в осеннее, зимнее время. Стойки и передвижения игрока. Передача мяча свер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ху, стоя спиной к цели. Нападающий удар при встречных передачах. Нижняя прямая по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Учебная игра.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1A17BA" w:rsidP="00C37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Нижняя прямая по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Нижняя прямая по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мяча. Учебная игра. Развитие координационных способностей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</w:t>
            </w:r>
            <w:r w:rsidRPr="00C37E76">
              <w:rPr>
                <w:rFonts w:ascii="Times New Roman" w:eastAsia="Arial Unicode MS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gramEnd"/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0947BB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84" w:type="dxa"/>
            <w:gridSpan w:val="3"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Настольный теннис</w:t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Правила техники безопасности во  время занятий. Стойки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передвижения,Подрезка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во  время занятий. Стойки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передвижения,Подрезка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Учебная игра у стола.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0947BB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84" w:type="dxa"/>
            <w:gridSpan w:val="3"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Подача мяча справа, слева. Развитие точности.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Подача мяча справа, слева. Развитие точности.Учебная игра.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211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0947BB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4" w:type="dxa"/>
            <w:gridSpan w:val="3"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Откидка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слева, справа. Развитие ловкости.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Подача мяча справа, слева. Развитие точности. Передвижения.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1211" w:type="dxa"/>
            <w:shd w:val="clear" w:color="auto" w:fill="FFFFFF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C37E76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C37E76" w:rsidRPr="00C37E76" w:rsidRDefault="000947BB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84" w:type="dxa"/>
            <w:gridSpan w:val="3"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Накат и контрнакат справа.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Подача мяча справа, слева. Накат и контрнакат справа.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1211" w:type="dxa"/>
            <w:shd w:val="clear" w:color="auto" w:fill="FFFFFF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C37E76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C37E76" w:rsidRPr="00C37E76" w:rsidRDefault="000947BB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39" w:type="dxa"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Накат и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котнрнакат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слева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кидки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Накат и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котрнакат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слева. Учебная игра.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1211" w:type="dxa"/>
            <w:shd w:val="clear" w:color="auto" w:fill="FFFFFF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C37E76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C37E76" w:rsidRPr="00C37E76" w:rsidRDefault="000947BB" w:rsidP="00C37E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39" w:type="dxa"/>
          </w:tcPr>
          <w:p w:rsidR="00C37E76" w:rsidRPr="00C37E76" w:rsidRDefault="00C37E76" w:rsidP="00C37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Подача мяча накатом. Топ-спин.</w:t>
            </w:r>
          </w:p>
        </w:tc>
        <w:tc>
          <w:tcPr>
            <w:tcW w:w="7513" w:type="dxa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Подача мяча накатом. Развитие ловкости.</w:t>
            </w:r>
          </w:p>
        </w:tc>
        <w:tc>
          <w:tcPr>
            <w:tcW w:w="1276" w:type="dxa"/>
          </w:tcPr>
          <w:p w:rsidR="00C37E76" w:rsidRPr="00C37E76" w:rsidRDefault="00043882" w:rsidP="00C37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24.11</w:t>
            </w:r>
          </w:p>
        </w:tc>
        <w:tc>
          <w:tcPr>
            <w:tcW w:w="1211" w:type="dxa"/>
            <w:shd w:val="clear" w:color="auto" w:fill="FFFFFF"/>
          </w:tcPr>
          <w:p w:rsidR="00C37E76" w:rsidRPr="00C37E76" w:rsidRDefault="00C37E76" w:rsidP="00C3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0947BB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9" w:type="dxa"/>
          </w:tcPr>
          <w:p w:rsidR="000947BB" w:rsidRPr="00C37E76" w:rsidRDefault="000947BB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Подствк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блок) справа и слева.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Подствк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блок) справа и слева. Учебная игра.</w:t>
            </w:r>
          </w:p>
        </w:tc>
        <w:tc>
          <w:tcPr>
            <w:tcW w:w="1276" w:type="dxa"/>
          </w:tcPr>
          <w:p w:rsidR="000947BB" w:rsidRPr="00C37E76" w:rsidRDefault="00043882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30.11</w:t>
            </w:r>
          </w:p>
        </w:tc>
        <w:tc>
          <w:tcPr>
            <w:tcW w:w="1211" w:type="dxa"/>
            <w:shd w:val="clear" w:color="auto" w:fill="FFFFFF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0947BB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9" w:type="dxa"/>
          </w:tcPr>
          <w:p w:rsidR="000947BB" w:rsidRPr="00C37E76" w:rsidRDefault="000947BB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Подрезка слева и справа. Топ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Подрезка слева и справа. Развитие ловкости.</w:t>
            </w:r>
          </w:p>
        </w:tc>
        <w:tc>
          <w:tcPr>
            <w:tcW w:w="1276" w:type="dxa"/>
          </w:tcPr>
          <w:p w:rsidR="000947BB" w:rsidRPr="00C37E76" w:rsidRDefault="00043882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1.12</w:t>
            </w:r>
          </w:p>
        </w:tc>
        <w:tc>
          <w:tcPr>
            <w:tcW w:w="1211" w:type="dxa"/>
            <w:shd w:val="clear" w:color="auto" w:fill="FFFFFF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39" w:type="dxa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Комбинация упражнений по акробатике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Основные формы занятий физической культурой. Повороты в движении (направо, налево и кругом).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М. Комбинация упражнений по акробатике, лазание по канату на руках. Д. Комбинация упражнений по акробатике и на гимнастическом бревне. </w:t>
            </w:r>
          </w:p>
        </w:tc>
        <w:tc>
          <w:tcPr>
            <w:tcW w:w="1276" w:type="dxa"/>
          </w:tcPr>
          <w:p w:rsidR="000947BB" w:rsidRPr="00C37E76" w:rsidRDefault="00043882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7.12</w:t>
            </w: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39" w:type="dxa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Повороты в движении (направо, налево и кругом). Комбинация упражнений по акробатике, лазание по канату на руках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Признаки утомления и переутомления? Меры по их предупреждению. Повороты в движении (направо, налево и кругом)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 Комбинация упражнений по акробатике, лазание по канату на руках - у. Д. Комбинация упражнений по акробатике и на гимнастическом бревне - у. </w:t>
            </w:r>
          </w:p>
        </w:tc>
        <w:tc>
          <w:tcPr>
            <w:tcW w:w="1276" w:type="dxa"/>
          </w:tcPr>
          <w:p w:rsidR="000947BB" w:rsidRPr="00C37E76" w:rsidRDefault="00043882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8.12</w:t>
            </w: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  <w:p w:rsidR="000947BB" w:rsidRPr="00C37E76" w:rsidRDefault="000947BB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39" w:type="dxa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47BB" w:rsidRPr="00C37E76" w:rsidRDefault="000947BB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Перекладина: подъем переворотом силой на низкой перекладине, размахивание и соскок назад на высокой перекладине. Разновысокие брусья: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вис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согнувшись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/ж, вис прогнувшись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/ж.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Физическое совершенствование и формирование ЗОЖ. Повороты в движении (направо, налево и кругом).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М. Комбинация упражнений по акробатике - у. Перекладина: подъем переворотом силой на низкой перекладине, размахивание и соскок назад на высокой перекладине. Брусья: размахивание в упоре на руках. Д. Комбинация упражнений по акробатике – у. Разновысокие брусья: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вис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согнувшись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/ж, вис прогнувшись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/ж.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705" w:type="dxa"/>
            <w:gridSpan w:val="3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39" w:type="dxa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Брусья: размахивание в упоре на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 xml:space="preserve">руках, махом вперед  сед ноги врозь, «угол» (держать) – сед ноги врозь,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перемах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вовнутрь, махом назад соскок прогнувшись. Д. Разновысокие брусья: толчком ног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вис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прогнувшись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/ж с опорой ногами о в/ж, упор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/ж,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 xml:space="preserve">Предстартовое состояние, «второе дыхание». Повороты в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движении (направо, налево и кругом).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М.Перекладина: подъем переворотом силой на высокой перекладине, медленное опускание вперед в вис, махом вперед соскок. Брусья: размахивание в упоре на руках, махом вперед  сед ноги врозь, «угол» (держать) – сед ноги врозь,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перемах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вовнутрь, махом назад соскок прогнувшись. Д. Разновысокие брусья: толчком ног вис прогнувшись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/ж с опорой ногами о в/ж, упор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/ж,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перемах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правой с перехватом одной руки за в/ж поворотом в вис лежа на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/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ж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,с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ед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на бедре рука в сторону,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перемахом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двумя внутрь соскок углом назад.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Перестроение из колонны по 1 в колонны по 2,3,4 в движении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24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Различие объективных и субъективных приемов самоконтроля при выполнении физических упражнений. Перестроение из колонны по 1 в колонны по 2,3,4 в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движении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 Подъем силой в упор - у. Комбинация упражнений на перекладине и брусьях. Д. Комбинация упражнений на разновысоких брусьях.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М.Комбинация упражнений на перекладине и брусьях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Д. Комбинация упражнений на разновысоких брусьях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29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Какие виды спорта обеспечивают наибольший прирост в силе, быстроте, выносливости, гибкости. Перестроение из колонны по 1 в колонны по 2,3,4 в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движении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.Комбинация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упражнений на 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29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29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перекладине и брусьях. Д. Комбинация упражнений на разновысоких брусьях.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Опорные прыжки  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Средства и методы достижения духовного, нравственного и психологического благополучия. Перестроение из колонны по 1 в колонны по 2,3,4 в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движении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.Комбинация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упражнений на перекладине и брусьях. Опорные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прыжки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 согнув ноги через козла в длину (высота 115см). Д. Комбинация упражнений на разновысоких брусьях, опорные прыжки боком через коня (высота 110 см).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Современные системы физических упражнений.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Современные системы физических упражнений. Перестроение из колонны по 1 в колонны по 2,3,4 в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движении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.Комбинация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упражнений на перекладине – у. и брусьях. Опорные прыжки  согнув ноги через козла в длину (высота 115см)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.Д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 Комбинация упражнений на разновысоких брусьях, опорные прыжки боком через коня (высота 110 см). Подтягивание. 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Влияние физкультуры на репродуктивную функцию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человека.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 xml:space="preserve">Влияние физкультуры на репродуктивную функцию человека. Перестроение из колонны по 1 в колонны по 2,3,4 в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движении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.М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.Брусья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– у. Опорные прыжки  согнув ноги через козла в длину (высота 115см). Д. Комбинация упражнений на разновысоких брусьях - у, опорные прыжки боком через коня (высота 110 см). Подтягивание. 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Каким должен быть пульсовой режим при выполнении физических упражнений.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Перестроение из колонны по 1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колонны по 2,3,4 в движении.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Каким должен быть пульсовой режим при выполнении физических упражнений.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Перестроение из колонны по 1 в колонны по 2,3,4 в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движении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 Опорные прыжки  согнув ноги через козла в длину (высота 115см) - у. Д. Опорные прыжки 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боком через коня (высота 110 см) - у. Подтягивание – у.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Правила безопасности на уроках лыжной подготовки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Правила безопасности на уроках лыжной подготовки. Одновременный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ход, одновременный 2хшажный ход, попеременный 2хшажныйход. Ходьба на лыжах в медленном темпе до 2 км.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ход, одновременный 2хшажный ход,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Особенности проведения закаливающих процедур в осеннее, весеннее, зимнее время. Одновременный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ход, одновременный 2хшажный ход, попеременный 2хшажныйход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кользящий шаг с и без палок. Ходьба на лыжах в медленном темпе до 2 км.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опеременный 2хшажныйход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Приглашение в Олимпийский мир. Одновременный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ход, одновременный 2хшажный ход, попеременный 2хшажныйход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.С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кользящий шаг с и без палок. Ходьба на лыжах в медленном темпе до 2 км.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Подъем в гору скользящим шагом.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Как правильно экипировать себя для 2-3-х дневного похода. Одновременный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ход, одновременный 2хшажный ход, попеременный 2хшажныйход. Подъем в гору скользящим шагом. Ходьба на лыжах в медленном темпе до 2 км.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Повороты переступанием в движении. Коньковый ход.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Воздействие физкультминуток на сердечно сосудистую систему. Повороты переступанием в движении. Коньковый ход. Повторные отрезки 2-3х300 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Подъем в гору скользящим шагом.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Тренировочные нагрузки и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ними ЧСС. Подъем в гору скользящим шагом. Повороты переступанием в движении. Торможение и поворот упором.  Ходьба на лыжах в медленном темпе до 3 км.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Торможение и поворот упором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Самоконтроль с применением функциональной пробы,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антрометрические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измерения. Дневник самоконтроля. Одновременный 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одношажный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ход, одновременный 2хшажный ход, попеременный 4хшажныйход. Торможение и поворот упором. Переход с одновременных ходов на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 Ходьба на лыжах в медленном темпе до 3 км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Переход с одновременных ходов на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Признаки утомления и переутомления, меры по их предупреждению. Преодоление подъемов и препятствий. Торможение и поворот упором. Переход с одновременных ходов на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 Ходьба на лыжах в медленном темпе до 3 км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Повторные отрезки 2-3х300 м.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Влияние осанки на функционирование внутренних органов в покое и во время выполнения физических упражнений. Преодоление подъемов и препятствий. Торможение и поворот упором. Переход с одновременных ходов на </w:t>
            </w:r>
            <w:proofErr w:type="gramStart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 Повторные отрезки 2-3х300 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Физическое совершенствование и формирование ЗОЖ.  Коньковый ход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Физическое совершенствование и формирование ЗОЖ.  Коньковый ход. Гонка на 2 км.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Спуски в различных стойках, преодоление контур уклонов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Современные системы физических упражнений. Спуски в различных стойках, преодоление контур уклонов, горнолыжные эстафеты.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Коньковый ход. Прохождение дистанции до 5 - 6 км.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Средства и методы достижения духовного, нравственного и психологического благополучия. Коньковый ход. Прохождение дистанции до 5 - 6 км.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по баскетболу.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по баскетболу.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Сочетание приемов передвижений и остановок игрока. Ведение мяча с пассивным сопротивлением, с сопротивлением на месте.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Передачи мяча двумя руками от груди на месте. Личная защита.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Передачи мяча двумя руками от груди на месте. Личная защита. Учебная игра. Развитие координационных способностей. Совер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шенствование физических способностей и их влия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ние на физическое развитие.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рока.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16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правильно экипировать себя для 2-3-х дневного похода.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Сочетание приемов передвижений и остановок иг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рока.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  <w:t>Учебная игра.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Ведение мяча с пассивным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сопротивлением, с сопротивлением на месте.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77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 xml:space="preserve">Ведение мяча с пассивным сопротивлением, с сопротивлением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на месте. Бросок двумя руками от головы с места. Передачи мяча двумя руками.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Взаимодействие двух игроков через заслон.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Бро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сок двумя руками от головы с места с сопротивлени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ем. Взаимодействие двух игроков через заслон. Личная защита. Учебная игра. Развитие координа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ционных способностей.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Передачи мяча двумя руками.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16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занятий физкультурой на вредные привычки.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Сочетание приемов передвижений и остановок иг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рока. Ведение мяча с пассивным сопротивлением, с сопротивлением на месте. Бросок двумя руками от головы с места. Передачи мяча двумя руками.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составления комплекса утренней гимнастики.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Сочетание приемов передвижений и остановок иг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рока.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составления комплекса утренней гимнастики.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Сочетание приемов передвижений и остановок иг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рока. Бро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сок двумя руками от головы с места с сопротивлени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ем. Взаимодействие двух игроков через заслон. Личная защита. Учебная игра. 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Развитие координа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ционных способностей.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Ведение мяча с сопротивлением на месте.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физкультминуток на сердечно сосудистую систему.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Сочетание приемов передвижений и остановок иг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рока. Ведение мяча с сопротивлением на месте.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во  время занятий плаванием.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commentRangeStart w:id="1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</w:t>
            </w:r>
            <w:commentRangeEnd w:id="1"/>
            <w:r w:rsidRPr="00C37E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commentReference w:id="1"/>
            </w: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время плавания. ОРУ Кроль на груди.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движения. Кроль на спине.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движения. Кроль на спине.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мышц. Техника движения. Брасс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движения. Брасс.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движения. Брасс. Подвижные игры.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val="tt-RU"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</w:t>
            </w:r>
            <w:r w:rsidR="000947BB"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Легкая атлетика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легкой атлетикой.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proofErr w:type="spellStart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6</w:t>
            </w:r>
            <w:r w:rsidR="000947BB"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 с разбега способом перешагивания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плоскостопия. ОРУ. Прыжок в высоту с разбега способом перешагивания (З).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Низкий старт </w:t>
            </w:r>
            <w:r w:rsidRPr="00C37E7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(30-40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Стартовый разгон.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right="106" w:hanging="5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Влияние физической культуры на развитие внимания, памяти, мышления. ОРУ. Специальные беговые упражнения. Низкий старт </w:t>
            </w:r>
            <w:r w:rsidRPr="00C37E7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(30-40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C37E7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(70-80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Эстафетный бег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(передача эстафетной палочки).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Развитие скоростных качеств.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по дистанции </w:t>
            </w:r>
            <w:r w:rsidRPr="00C37E7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(70-80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м).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Правила приема водных, воздушных, и солнечных ванн. ОРУ. Специальные беговые упражнения. Низкий старт </w:t>
            </w:r>
            <w:r w:rsidRPr="00C37E7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(30-40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C37E7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(70-80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Эстафетный бег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(передача эстафетной палочки).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Прыжки в длину. Развитие скоростных качеств.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Прыжки в длину, метание малого мяча.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различной степени утомления.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ОРУ. Специальные беговые и  прыжковые  упражнения. Низкий старт </w:t>
            </w:r>
            <w:r w:rsidRPr="00C37E7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(30-40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разгон. Бег  60м – у. Эстафетный бег </w:t>
            </w:r>
            <w:r w:rsidRPr="00C37E7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(передача эстафетной палочки). </w:t>
            </w:r>
            <w:r w:rsidRPr="00C37E76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Прыжки в длину, метание малого мяча. Развитие скоростных качеств.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 – у. Метание малого мяча на дальность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 Прыжки в длину с разбега – у. Метание малого мяча на дальность. Медленный бег до 6 минут.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  <w:tr w:rsidR="000947BB" w:rsidRPr="00C37E76" w:rsidTr="00C37E76">
        <w:tc>
          <w:tcPr>
            <w:tcW w:w="660" w:type="dxa"/>
            <w:tcBorders>
              <w:right w:val="single" w:sz="4" w:space="0" w:color="auto"/>
            </w:tcBorders>
          </w:tcPr>
          <w:p w:rsidR="000947BB" w:rsidRPr="00C37E76" w:rsidRDefault="0046610A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84" w:type="dxa"/>
            <w:gridSpan w:val="3"/>
            <w:tcBorders>
              <w:left w:val="single" w:sz="4" w:space="0" w:color="auto"/>
            </w:tcBorders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2000 м – у.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 м.</w:t>
            </w:r>
          </w:p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места. Подтягивание. Подведение итогов.</w:t>
            </w:r>
          </w:p>
        </w:tc>
        <w:tc>
          <w:tcPr>
            <w:tcW w:w="7513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современного Олимпийского движения в развитии мира и дружбы. Бег на 2000 м – у. </w:t>
            </w:r>
          </w:p>
        </w:tc>
        <w:tc>
          <w:tcPr>
            <w:tcW w:w="1276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947BB" w:rsidRPr="00C37E76" w:rsidRDefault="000947BB" w:rsidP="000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</w:p>
        </w:tc>
      </w:tr>
    </w:tbl>
    <w:p w:rsidR="00C37E76" w:rsidRPr="00C37E76" w:rsidRDefault="00C37E76" w:rsidP="00C37E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10"/>
          <w:sz w:val="12"/>
          <w:szCs w:val="12"/>
          <w:lang w:eastAsia="ru-RU"/>
        </w:rPr>
      </w:pPr>
    </w:p>
    <w:p w:rsidR="00C37E76" w:rsidRDefault="00C37E76"/>
    <w:sectPr w:rsidR="00C37E76" w:rsidSect="001051C6">
      <w:pgSz w:w="16838" w:h="11906" w:orient="landscape"/>
      <w:pgMar w:top="993" w:right="962" w:bottom="850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User" w:date="2019-09-19T10:33:00Z" w:initials="U">
    <w:p w:rsidR="000947BB" w:rsidRDefault="000947BB" w:rsidP="00C37E76">
      <w:pPr>
        <w:pStyle w:val="af4"/>
      </w:pPr>
      <w:r>
        <w:rPr>
          <w:rStyle w:val="af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A241CF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0000007"/>
    <w:multiLevelType w:val="singleLevel"/>
    <w:tmpl w:val="00000007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3E109D6"/>
    <w:multiLevelType w:val="hybridMultilevel"/>
    <w:tmpl w:val="70FC0F88"/>
    <w:lvl w:ilvl="0" w:tplc="D8340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914CBF"/>
    <w:multiLevelType w:val="hybridMultilevel"/>
    <w:tmpl w:val="2B269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7A7F44"/>
    <w:multiLevelType w:val="multilevel"/>
    <w:tmpl w:val="72E0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F0B6D"/>
    <w:multiLevelType w:val="hybridMultilevel"/>
    <w:tmpl w:val="830CD8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A203E8"/>
    <w:multiLevelType w:val="multilevel"/>
    <w:tmpl w:val="2DDC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2A971558"/>
    <w:multiLevelType w:val="multilevel"/>
    <w:tmpl w:val="FA88F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08022E"/>
    <w:multiLevelType w:val="hybridMultilevel"/>
    <w:tmpl w:val="DF4630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FE5242"/>
    <w:multiLevelType w:val="multilevel"/>
    <w:tmpl w:val="EEEA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995859"/>
    <w:multiLevelType w:val="hybridMultilevel"/>
    <w:tmpl w:val="370E65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E70C48"/>
    <w:multiLevelType w:val="hybridMultilevel"/>
    <w:tmpl w:val="D52CB1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7">
    <w:nsid w:val="50F17774"/>
    <w:multiLevelType w:val="multilevel"/>
    <w:tmpl w:val="FA82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2665E4"/>
    <w:multiLevelType w:val="multilevel"/>
    <w:tmpl w:val="3B46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B46998"/>
    <w:multiLevelType w:val="multilevel"/>
    <w:tmpl w:val="7444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6F0FE1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446EB0"/>
    <w:multiLevelType w:val="hybridMultilevel"/>
    <w:tmpl w:val="288834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2E4A53"/>
    <w:multiLevelType w:val="multilevel"/>
    <w:tmpl w:val="39B6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535419"/>
    <w:multiLevelType w:val="hybridMultilevel"/>
    <w:tmpl w:val="5EDC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8B4FFA"/>
    <w:multiLevelType w:val="hybridMultilevel"/>
    <w:tmpl w:val="CC903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26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10"/>
  </w:num>
  <w:num w:numId="16">
    <w:abstractNumId w:val="16"/>
  </w:num>
  <w:num w:numId="17">
    <w:abstractNumId w:val="4"/>
  </w:num>
  <w:num w:numId="18">
    <w:abstractNumId w:val="25"/>
  </w:num>
  <w:num w:numId="19">
    <w:abstractNumId w:val="20"/>
  </w:num>
  <w:num w:numId="20">
    <w:abstractNumId w:val="3"/>
  </w:num>
  <w:num w:numId="21">
    <w:abstractNumId w:val="24"/>
  </w:num>
  <w:num w:numId="22">
    <w:abstractNumId w:val="13"/>
  </w:num>
  <w:num w:numId="23">
    <w:abstractNumId w:val="5"/>
  </w:num>
  <w:num w:numId="24">
    <w:abstractNumId w:val="23"/>
  </w:num>
  <w:num w:numId="25">
    <w:abstractNumId w:val="18"/>
  </w:num>
  <w:num w:numId="26">
    <w:abstractNumId w:val="17"/>
  </w:num>
  <w:num w:numId="27">
    <w:abstractNumId w:val="11"/>
  </w:num>
  <w:num w:numId="28">
    <w:abstractNumId w:val="19"/>
  </w:num>
  <w:num w:numId="29">
    <w:abstractNumId w:val="7"/>
  </w:num>
  <w:num w:numId="30">
    <w:abstractNumId w:val="21"/>
  </w:num>
  <w:num w:numId="31">
    <w:abstractNumId w:val="8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DAF"/>
    <w:rsid w:val="00043882"/>
    <w:rsid w:val="000947BB"/>
    <w:rsid w:val="001051C6"/>
    <w:rsid w:val="00105D6D"/>
    <w:rsid w:val="001668BF"/>
    <w:rsid w:val="00196916"/>
    <w:rsid w:val="001A17BA"/>
    <w:rsid w:val="001C19B5"/>
    <w:rsid w:val="001F08D9"/>
    <w:rsid w:val="002C517A"/>
    <w:rsid w:val="0046610A"/>
    <w:rsid w:val="004D7F2D"/>
    <w:rsid w:val="00592CB2"/>
    <w:rsid w:val="00693898"/>
    <w:rsid w:val="00765EFA"/>
    <w:rsid w:val="00835DAF"/>
    <w:rsid w:val="009163D9"/>
    <w:rsid w:val="0097647E"/>
    <w:rsid w:val="00AA10D1"/>
    <w:rsid w:val="00BE6504"/>
    <w:rsid w:val="00C37E76"/>
    <w:rsid w:val="00DA6460"/>
    <w:rsid w:val="00DE340B"/>
    <w:rsid w:val="00E717E6"/>
    <w:rsid w:val="00E83C31"/>
    <w:rsid w:val="00EF2076"/>
    <w:rsid w:val="00F93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D9"/>
  </w:style>
  <w:style w:type="paragraph" w:styleId="1">
    <w:name w:val="heading 1"/>
    <w:basedOn w:val="a"/>
    <w:next w:val="a"/>
    <w:link w:val="10"/>
    <w:qFormat/>
    <w:rsid w:val="00C37E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37E76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37E76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E76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uiPriority w:val="9"/>
    <w:rsid w:val="00C37E7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7E76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7E76"/>
  </w:style>
  <w:style w:type="paragraph" w:customStyle="1" w:styleId="12">
    <w:name w:val="Основной 1 см"/>
    <w:basedOn w:val="a"/>
    <w:rsid w:val="00C37E7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58">
    <w:name w:val="Font Style58"/>
    <w:rsid w:val="00C37E76"/>
    <w:rPr>
      <w:rFonts w:ascii="Times New Roman" w:hAnsi="Times New Roman" w:cs="Times New Roman"/>
      <w:sz w:val="20"/>
      <w:szCs w:val="20"/>
    </w:rPr>
  </w:style>
  <w:style w:type="character" w:customStyle="1" w:styleId="FontStyle76">
    <w:name w:val="Font Style76"/>
    <w:rsid w:val="00C37E76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4">
    <w:name w:val="Style4"/>
    <w:basedOn w:val="a"/>
    <w:rsid w:val="00C37E7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C37E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7E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C37E7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rsid w:val="00C37E76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rsid w:val="00C37E76"/>
    <w:rPr>
      <w:rFonts w:ascii="Times New Roman" w:hAnsi="Times New Roman" w:cs="Times New Roman"/>
      <w:spacing w:val="10"/>
      <w:sz w:val="8"/>
      <w:szCs w:val="8"/>
    </w:rPr>
  </w:style>
  <w:style w:type="paragraph" w:customStyle="1" w:styleId="Style27">
    <w:name w:val="Style27"/>
    <w:basedOn w:val="a"/>
    <w:rsid w:val="00C37E76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C37E7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C37E7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4">
    <w:name w:val="Font Style44"/>
    <w:rsid w:val="00C37E76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9">
    <w:name w:val="Font Style49"/>
    <w:rsid w:val="00C37E76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rsid w:val="00C37E76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C37E76"/>
    <w:rPr>
      <w:rFonts w:ascii="Candara" w:hAnsi="Candara" w:cs="Candara"/>
      <w:spacing w:val="-10"/>
      <w:sz w:val="20"/>
      <w:szCs w:val="20"/>
    </w:rPr>
  </w:style>
  <w:style w:type="character" w:customStyle="1" w:styleId="FontStyle69">
    <w:name w:val="Font Style69"/>
    <w:rsid w:val="00C37E76"/>
    <w:rPr>
      <w:rFonts w:ascii="Times New Roman" w:hAnsi="Times New Roman" w:cs="Times New Roman"/>
      <w:sz w:val="14"/>
      <w:szCs w:val="14"/>
    </w:rPr>
  </w:style>
  <w:style w:type="paragraph" w:customStyle="1" w:styleId="21">
    <w:name w:val="Основной текст с отступом 21"/>
    <w:basedOn w:val="a"/>
    <w:rsid w:val="00C37E7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75">
    <w:name w:val="Font Style75"/>
    <w:rsid w:val="00C37E76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C37E76"/>
    <w:rPr>
      <w:rFonts w:ascii="Times New Roman" w:hAnsi="Times New Roman" w:cs="Times New Roman"/>
      <w:i/>
      <w:iCs/>
      <w:sz w:val="8"/>
      <w:szCs w:val="8"/>
    </w:rPr>
  </w:style>
  <w:style w:type="paragraph" w:customStyle="1" w:styleId="Style35">
    <w:name w:val="Style35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C37E7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C37E7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rsid w:val="00C37E76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rsid w:val="00C37E7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C37E76"/>
    <w:pPr>
      <w:tabs>
        <w:tab w:val="left" w:pos="2775"/>
      </w:tabs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szCs w:val="28"/>
    </w:rPr>
  </w:style>
  <w:style w:type="character" w:customStyle="1" w:styleId="FontStyle83">
    <w:name w:val="Font Style83"/>
    <w:rsid w:val="00C37E76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rsid w:val="00C37E76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rsid w:val="00C37E7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C37E7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C37E76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C37E7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C37E7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C37E7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C37E76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C37E7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C37E7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C37E76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C37E76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C37E76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C37E7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C37E7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C37E7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C37E7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C37E76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rsid w:val="00C37E76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C37E76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2">
    <w:name w:val="Font Style62"/>
    <w:rsid w:val="00C37E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C37E7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C37E76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7">
    <w:name w:val="Font Style67"/>
    <w:rsid w:val="00C37E76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C37E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C37E76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C37E76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30">
    <w:name w:val="Style30"/>
    <w:basedOn w:val="a"/>
    <w:rsid w:val="00C37E76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C37E76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C37E76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C37E7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C37E7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9">
    <w:name w:val="Font Style89"/>
    <w:rsid w:val="00C37E7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C37E76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C37E7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C37E7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C37E76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C37E76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C37E76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C37E76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C37E76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rsid w:val="00C37E76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C37E76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C37E76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C37E76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C37E76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37E76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C37E76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rsid w:val="00C37E7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C37E76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C37E7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rsid w:val="00C37E76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C37E76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C37E76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C37E76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C37E76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3">
    <w:name w:val="Font Style43"/>
    <w:rsid w:val="00C37E7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rsid w:val="00C37E76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8">
    <w:name w:val="Style18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rsid w:val="00C37E76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C37E76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8">
    <w:name w:val="Font Style48"/>
    <w:rsid w:val="00C37E76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1">
    <w:name w:val="Font Style51"/>
    <w:rsid w:val="00C37E76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C37E76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C37E76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C37E76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C37E76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74">
    <w:name w:val="Font Style74"/>
    <w:rsid w:val="00C37E7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C37E7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4">
    <w:name w:val="Style34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C37E7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C37E76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rsid w:val="00C37E76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C37E7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rsid w:val="00C37E76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C37E76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C37E76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C37E76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C37E7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C37E76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rsid w:val="00C37E76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C37E76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C37E7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rsid w:val="00C37E76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C37E76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C37E7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C37E76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C37E76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C37E7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C37E76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C37E76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C37E7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C37E7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C37E76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C37E76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C37E7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C37E76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37E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37E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37E76"/>
  </w:style>
  <w:style w:type="paragraph" w:customStyle="1" w:styleId="Default">
    <w:name w:val="Default"/>
    <w:rsid w:val="00C37E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2">
    <w:name w:val="Body Text 2"/>
    <w:basedOn w:val="a"/>
    <w:link w:val="23"/>
    <w:rsid w:val="00C37E76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C37E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C3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37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Placeholder Text"/>
    <w:uiPriority w:val="99"/>
    <w:semiHidden/>
    <w:rsid w:val="00C37E7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C37E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37E7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C37E7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C37E7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C37E76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uiPriority w:val="11"/>
    <w:rsid w:val="00C37E7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C37E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C3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nhideWhenUsed/>
    <w:rsid w:val="00C37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7E76"/>
  </w:style>
  <w:style w:type="character" w:styleId="af3">
    <w:name w:val="annotation reference"/>
    <w:uiPriority w:val="99"/>
    <w:semiHidden/>
    <w:unhideWhenUsed/>
    <w:rsid w:val="00C37E7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7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7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7E7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7E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C3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1</Pages>
  <Words>6293</Words>
  <Characters>35873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Rail Hamidullin</cp:lastModifiedBy>
  <cp:revision>21</cp:revision>
  <cp:lastPrinted>2022-09-17T14:53:00Z</cp:lastPrinted>
  <dcterms:created xsi:type="dcterms:W3CDTF">2022-09-17T13:12:00Z</dcterms:created>
  <dcterms:modified xsi:type="dcterms:W3CDTF">2023-10-13T05:05:00Z</dcterms:modified>
</cp:coreProperties>
</file>